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BD" w:rsidRDefault="003F2648" w:rsidP="003F2648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МБОУ «Большетроицкая СОШ»</w:t>
      </w: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Pr="008052B3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40"/>
          <w:szCs w:val="40"/>
        </w:rPr>
      </w:pPr>
      <w:r w:rsidRPr="008052B3">
        <w:rPr>
          <w:rFonts w:cs="Times New Roman"/>
          <w:color w:val="000000"/>
          <w:sz w:val="40"/>
          <w:szCs w:val="40"/>
        </w:rPr>
        <w:t xml:space="preserve">Доклад </w:t>
      </w:r>
    </w:p>
    <w:p w:rsidR="008C71BD" w:rsidRPr="008052B3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40"/>
          <w:szCs w:val="40"/>
        </w:rPr>
      </w:pPr>
      <w:r w:rsidRPr="008052B3">
        <w:rPr>
          <w:rFonts w:cs="Times New Roman"/>
          <w:b/>
          <w:bCs/>
          <w:color w:val="000000"/>
          <w:sz w:val="40"/>
          <w:szCs w:val="40"/>
        </w:rPr>
        <w:t>«Маркеры суицидального поведения</w:t>
      </w:r>
    </w:p>
    <w:p w:rsidR="008C71BD" w:rsidRPr="008052B3" w:rsidRDefault="008C71BD" w:rsidP="008C71BD">
      <w:pPr>
        <w:pStyle w:val="Textbody"/>
        <w:spacing w:after="0"/>
        <w:jc w:val="center"/>
        <w:rPr>
          <w:rFonts w:cs="Times New Roman"/>
          <w:b/>
          <w:bCs/>
          <w:color w:val="000000"/>
          <w:sz w:val="40"/>
          <w:szCs w:val="40"/>
        </w:rPr>
      </w:pPr>
      <w:r w:rsidRPr="008052B3">
        <w:rPr>
          <w:rFonts w:cs="Times New Roman"/>
          <w:b/>
          <w:bCs/>
          <w:color w:val="000000"/>
          <w:sz w:val="40"/>
          <w:szCs w:val="40"/>
        </w:rPr>
        <w:t>среди несовершеннолетних»</w:t>
      </w:r>
    </w:p>
    <w:p w:rsidR="008C71BD" w:rsidRPr="008C71BD" w:rsidRDefault="008C71BD" w:rsidP="008C71BD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P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P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P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P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P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052B3" w:rsidRPr="008052B3" w:rsidRDefault="008052B3" w:rsidP="008052B3">
      <w:pPr>
        <w:pStyle w:val="Textbody"/>
        <w:spacing w:after="0"/>
        <w:ind w:firstLine="5529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Подготовил:</w:t>
      </w:r>
      <w:r w:rsidR="008C71BD" w:rsidRPr="008052B3">
        <w:rPr>
          <w:rFonts w:cs="Times New Roman"/>
          <w:color w:val="000000"/>
          <w:sz w:val="28"/>
          <w:szCs w:val="28"/>
        </w:rPr>
        <w:t xml:space="preserve"> </w:t>
      </w:r>
    </w:p>
    <w:p w:rsidR="008C71BD" w:rsidRPr="008052B3" w:rsidRDefault="008C71BD" w:rsidP="008052B3">
      <w:pPr>
        <w:pStyle w:val="Textbody"/>
        <w:spacing w:after="0"/>
        <w:ind w:firstLine="5529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педагог-психолог</w:t>
      </w:r>
    </w:p>
    <w:p w:rsidR="008C71BD" w:rsidRPr="008052B3" w:rsidRDefault="008C71BD" w:rsidP="008052B3">
      <w:pPr>
        <w:pStyle w:val="Textbody"/>
        <w:spacing w:after="0"/>
        <w:ind w:firstLine="5529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Зыбина Анастасия Алексеевна</w:t>
      </w:r>
    </w:p>
    <w:p w:rsidR="008C71BD" w:rsidRPr="008C71BD" w:rsidRDefault="008C71BD" w:rsidP="008C71BD">
      <w:pPr>
        <w:pStyle w:val="Textbody"/>
        <w:spacing w:after="0"/>
        <w:rPr>
          <w:rFonts w:cs="Times New Roman"/>
          <w:color w:val="000000"/>
          <w:sz w:val="26"/>
          <w:szCs w:val="26"/>
        </w:rPr>
      </w:pPr>
    </w:p>
    <w:p w:rsidR="008C71BD" w:rsidRP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P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P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P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P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P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P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C71BD" w:rsidRDefault="008C71BD" w:rsidP="008C71BD">
      <w:pPr>
        <w:pStyle w:val="Textbody"/>
        <w:spacing w:after="0"/>
        <w:jc w:val="both"/>
        <w:rPr>
          <w:rFonts w:cs="Times New Roman"/>
          <w:color w:val="000000"/>
          <w:sz w:val="26"/>
          <w:szCs w:val="26"/>
        </w:rPr>
      </w:pPr>
    </w:p>
    <w:p w:rsidR="008052B3" w:rsidRDefault="008052B3" w:rsidP="003F2648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</w:p>
    <w:p w:rsidR="008C71BD" w:rsidRPr="008C71BD" w:rsidRDefault="003F2648" w:rsidP="003F2648">
      <w:pPr>
        <w:pStyle w:val="Textbody"/>
        <w:spacing w:after="0"/>
        <w:jc w:val="center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2024 год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lastRenderedPageBreak/>
        <w:t xml:space="preserve">Одна из острейших проблем современного российского общества – проблема </w:t>
      </w:r>
      <w:proofErr w:type="spellStart"/>
      <w:r w:rsidRPr="008052B3">
        <w:rPr>
          <w:rFonts w:cs="Times New Roman"/>
          <w:color w:val="000000"/>
          <w:sz w:val="28"/>
          <w:szCs w:val="28"/>
        </w:rPr>
        <w:t>аутоагрессивного</w:t>
      </w:r>
      <w:proofErr w:type="spellEnd"/>
      <w:r w:rsidRPr="008052B3">
        <w:rPr>
          <w:rFonts w:cs="Times New Roman"/>
          <w:color w:val="000000"/>
          <w:sz w:val="28"/>
          <w:szCs w:val="28"/>
        </w:rPr>
        <w:t xml:space="preserve"> поведения и суицидов, особенно среди подростков и молодежи.  Поскольку большая часть времени жизни современного подростка связана с образовательным учреждением, то именно система образования может стать реальной площадкой для работы по раннему выявлению и профилактике суицидального поведения учащихся. </w:t>
      </w:r>
      <w:r w:rsidRPr="008052B3">
        <w:rPr>
          <w:rFonts w:cs="Times New Roman"/>
          <w:sz w:val="28"/>
          <w:szCs w:val="28"/>
        </w:rPr>
        <w:t>Несмотря на развитие во многих учреждениях образования служб психологической и социально-педагогической помощи, проблема раннего выявления и своевременного реагирования на кризисную ситуацию ребенка остается актуальной. Это во многом объясняется тем, что психологи и социальные педагоги в единственном лице при огромном количестве обучающихся физически не могут отследить настроение каждого ребенка. А ведь именно суицидальная активность требует тщательного и динамичного наблюдения, так как по своим особенностям проявления далеко не всегда может быть замечена на ранних сроках формирования и имеет тенденцию к развитию более устойчивых форм.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 xml:space="preserve">Основные причины суицида несовершеннолетних: неразделенная любовь, конфликты с родителями и сверстниками, страх перед будущим, одиночество. Мощным фактором, влияющим на подростка, является система его социальных связей,  прежде всего семья. Вместе с тем именно для подростков все большее значение приобретают отношения со сверстниками (дружеские связи, первые влюбленности и т.п.). </w:t>
      </w:r>
      <w:proofErr w:type="gramStart"/>
      <w:r w:rsidRPr="008052B3">
        <w:rPr>
          <w:rFonts w:cs="Times New Roman"/>
          <w:color w:val="000000"/>
          <w:sz w:val="28"/>
          <w:szCs w:val="28"/>
        </w:rPr>
        <w:t xml:space="preserve">Спецификой подросткового возраста является повышенная </w:t>
      </w:r>
      <w:proofErr w:type="spellStart"/>
      <w:r w:rsidRPr="008052B3">
        <w:rPr>
          <w:rFonts w:cs="Times New Roman"/>
          <w:color w:val="000000"/>
          <w:sz w:val="28"/>
          <w:szCs w:val="28"/>
        </w:rPr>
        <w:t>сензитивность</w:t>
      </w:r>
      <w:proofErr w:type="spellEnd"/>
      <w:r w:rsidRPr="008052B3">
        <w:rPr>
          <w:rFonts w:cs="Times New Roman"/>
          <w:color w:val="000000"/>
          <w:sz w:val="28"/>
          <w:szCs w:val="28"/>
        </w:rPr>
        <w:t>, совпадающая с периодом неопределенности и вхождения во взрослую жизнь.</w:t>
      </w:r>
      <w:proofErr w:type="gramEnd"/>
      <w:r w:rsidRPr="008052B3">
        <w:rPr>
          <w:rFonts w:cs="Times New Roman"/>
          <w:color w:val="000000"/>
          <w:sz w:val="28"/>
          <w:szCs w:val="28"/>
        </w:rPr>
        <w:t xml:space="preserve"> Зачастую это способствует тому, что в кризисной ситуации подросток может выбирать добровольный уход из жизни как наиболее «легкий» способ ее разрешения.</w:t>
      </w:r>
    </w:p>
    <w:p w:rsidR="008052B3" w:rsidRDefault="008052B3" w:rsidP="008052B3">
      <w:pPr>
        <w:pStyle w:val="Textbody"/>
        <w:spacing w:after="0"/>
        <w:jc w:val="center"/>
        <w:rPr>
          <w:rFonts w:cs="Times New Roman"/>
          <w:b/>
          <w:bCs/>
          <w:color w:val="000000"/>
          <w:sz w:val="28"/>
          <w:szCs w:val="28"/>
          <w:u w:val="single"/>
        </w:rPr>
      </w:pPr>
    </w:p>
    <w:p w:rsidR="008C71BD" w:rsidRPr="008052B3" w:rsidRDefault="008C71BD" w:rsidP="008052B3">
      <w:pPr>
        <w:pStyle w:val="Textbody"/>
        <w:spacing w:after="0"/>
        <w:jc w:val="center"/>
        <w:rPr>
          <w:rFonts w:cs="Times New Roman"/>
          <w:b/>
          <w:bCs/>
          <w:color w:val="000000"/>
          <w:sz w:val="28"/>
          <w:szCs w:val="28"/>
        </w:rPr>
      </w:pPr>
      <w:r w:rsidRPr="008052B3">
        <w:rPr>
          <w:rFonts w:cs="Times New Roman"/>
          <w:b/>
          <w:bCs/>
          <w:color w:val="000000"/>
          <w:sz w:val="28"/>
          <w:szCs w:val="28"/>
        </w:rPr>
        <w:t>Факторы и ситуации суицидального риска</w:t>
      </w:r>
      <w:r w:rsidR="00BE347F" w:rsidRPr="008052B3">
        <w:rPr>
          <w:rFonts w:cs="Times New Roman"/>
          <w:b/>
          <w:bCs/>
          <w:color w:val="000000"/>
          <w:sz w:val="28"/>
          <w:szCs w:val="28"/>
        </w:rPr>
        <w:t>: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Суицидальное поведение у детей и подростков зачастую вызвано: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депрессивное состояние, эмоциональные, поведенческие и социальные проблемы, злоупотребление психоактивными веществами. Расстройство настроения и тревожное состояние, побеги из дома, чувство безнадежности также увеличивают риск совершения попыток самоубийства.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крушение романтических отношений, неспособность справиться с трудностями учебной программы и иные жизненные стресс-факторы и проблемы, связанные со слабо развитыми умениями решать поставленную задачу, заниженная самооценка и попытка разобраться с собственной сексуальной идентификацией.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конфликты в семье и распад семьи: такие изменения, как развод, могут вызвать чувство беспомощности и отсутствия контроля над ситуацией.</w:t>
      </w:r>
    </w:p>
    <w:p w:rsidR="008C71BD" w:rsidRPr="008052B3" w:rsidRDefault="008052B3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</w:t>
      </w:r>
      <w:r w:rsidR="008C71BD" w:rsidRPr="008052B3">
        <w:rPr>
          <w:rFonts w:cs="Times New Roman"/>
          <w:color w:val="000000"/>
          <w:sz w:val="28"/>
          <w:szCs w:val="28"/>
        </w:rPr>
        <w:t>у подростков такие факторы, как психические заболевания в семье наряду с нездоровыми семейными отношениями, пренебрежение и жестокое обращение, отсутствие любви и заботы в детстве могут потенциально увеличить риск суицида.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 xml:space="preserve">- в совершенных самоубийствах молодежи можно отметить более высокий процент психиатрических заболеваний в семье, недостаток поддержки </w:t>
      </w:r>
      <w:r w:rsidRPr="008052B3">
        <w:rPr>
          <w:rFonts w:cs="Times New Roman"/>
          <w:color w:val="000000"/>
          <w:sz w:val="28"/>
          <w:szCs w:val="28"/>
        </w:rPr>
        <w:lastRenderedPageBreak/>
        <w:t>семьи, суицидальные идеи или суицидальное поведение в прошлом, проблемы с соблюдением дисциплины или с правоохранительными органами.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суицидальные идеи и попытки самоубийства появляются чаще у тех детей и подростков, которые были жертвой жестокого обращения со стороны сверстников или взрослых.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 xml:space="preserve">- дополнительным фактором риска для подростков становится самоубийство известных людей или лиц, которых подросток знал лично. В частности, среди молодежи тоже существует феномен самоубийства из подражания (за компанию). </w:t>
      </w:r>
      <w:r w:rsidRPr="008052B3">
        <w:rPr>
          <w:rFonts w:cs="Times New Roman"/>
          <w:color w:val="000000"/>
          <w:sz w:val="28"/>
          <w:szCs w:val="28"/>
        </w:rPr>
        <w:tab/>
        <w:t>Хорошо разрекламированные попытки самоубийства или совершенное самоубийство могут привести к членовредительству в группе сверстников или иной схожей группе, которая, как зеркало, отражает стиль жизни или качества личности суицидального индивидуума.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среди подростков в возрасте 16 лет и старше злоупотребление алкоголем и психоактивными веществами увеличивают риск самоубийства в период сложных жизненных обстоятельств.</w:t>
      </w:r>
    </w:p>
    <w:p w:rsidR="008052B3" w:rsidRDefault="008052B3" w:rsidP="008052B3">
      <w:pPr>
        <w:pStyle w:val="Textbody"/>
        <w:spacing w:after="0"/>
        <w:jc w:val="center"/>
        <w:rPr>
          <w:rFonts w:cs="Times New Roman"/>
          <w:b/>
          <w:color w:val="000000"/>
          <w:sz w:val="28"/>
          <w:szCs w:val="28"/>
          <w:u w:val="single"/>
        </w:rPr>
      </w:pPr>
    </w:p>
    <w:p w:rsidR="00BE347F" w:rsidRPr="008052B3" w:rsidRDefault="00BE347F" w:rsidP="008052B3">
      <w:pPr>
        <w:pStyle w:val="Textbody"/>
        <w:spacing w:after="0"/>
        <w:jc w:val="center"/>
        <w:rPr>
          <w:rFonts w:cs="Times New Roman"/>
          <w:b/>
          <w:color w:val="000000"/>
          <w:sz w:val="28"/>
          <w:szCs w:val="28"/>
          <w:u w:val="single"/>
        </w:rPr>
      </w:pPr>
      <w:r w:rsidRPr="008052B3">
        <w:rPr>
          <w:rFonts w:cs="Times New Roman"/>
          <w:b/>
          <w:color w:val="000000"/>
          <w:sz w:val="28"/>
          <w:szCs w:val="28"/>
        </w:rPr>
        <w:t>Что же такое МАРКЕРЫ СУИЦИДАЛЬНОГО ПОВЕДЕНИЯ?</w:t>
      </w:r>
    </w:p>
    <w:p w:rsidR="00BE347F" w:rsidRPr="008052B3" w:rsidRDefault="00BE347F" w:rsidP="008052B3">
      <w:pPr>
        <w:pStyle w:val="Textbody"/>
        <w:spacing w:after="0"/>
        <w:ind w:firstLine="709"/>
        <w:jc w:val="both"/>
        <w:rPr>
          <w:rFonts w:cs="Times New Roman"/>
          <w:sz w:val="28"/>
          <w:szCs w:val="28"/>
        </w:rPr>
      </w:pPr>
      <w:r w:rsidRPr="008052B3">
        <w:rPr>
          <w:rFonts w:cs="Times New Roman"/>
          <w:sz w:val="28"/>
          <w:szCs w:val="28"/>
          <w:shd w:val="clear" w:color="auto" w:fill="FFFFFF"/>
        </w:rPr>
        <w:t>Суицидологи говорят о том, что обычно подростковому суициду предшествуют суицидальные маркеры, которые могут показать родителям подростка, что в семье что-то не так. Чем больше из перечисленных маркеров присутствует, тем выше вероятность попытки суицида.</w:t>
      </w:r>
    </w:p>
    <w:p w:rsidR="008052B3" w:rsidRDefault="008052B3" w:rsidP="008052B3">
      <w:pPr>
        <w:pStyle w:val="Textbody"/>
        <w:spacing w:after="0"/>
        <w:jc w:val="center"/>
        <w:rPr>
          <w:rFonts w:cs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8C71BD" w:rsidRPr="008052B3" w:rsidRDefault="008C71BD" w:rsidP="008052B3">
      <w:pPr>
        <w:pStyle w:val="Textbody"/>
        <w:spacing w:after="0"/>
        <w:jc w:val="center"/>
        <w:rPr>
          <w:rFonts w:cs="Times New Roman"/>
          <w:b/>
          <w:bCs/>
          <w:i/>
          <w:iCs/>
          <w:color w:val="000000"/>
          <w:sz w:val="28"/>
          <w:szCs w:val="28"/>
        </w:rPr>
      </w:pPr>
      <w:r w:rsidRPr="008052B3">
        <w:rPr>
          <w:rFonts w:cs="Times New Roman"/>
          <w:b/>
          <w:bCs/>
          <w:i/>
          <w:iCs/>
          <w:color w:val="000000"/>
          <w:sz w:val="28"/>
          <w:szCs w:val="28"/>
        </w:rPr>
        <w:t>Маркеры в социальных сетях: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публикация депрессивных статусов;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удаление друзей из контактов;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 xml:space="preserve">- подписка на сообщества, содержащие </w:t>
      </w:r>
      <w:proofErr w:type="spellStart"/>
      <w:r w:rsidRPr="008052B3">
        <w:rPr>
          <w:rFonts w:cs="Times New Roman"/>
          <w:color w:val="000000"/>
          <w:sz w:val="28"/>
          <w:szCs w:val="28"/>
        </w:rPr>
        <w:t>околосуицидальный</w:t>
      </w:r>
      <w:proofErr w:type="spellEnd"/>
      <w:r w:rsidRPr="008052B3">
        <w:rPr>
          <w:rFonts w:cs="Times New Roman"/>
          <w:color w:val="000000"/>
          <w:sz w:val="28"/>
          <w:szCs w:val="28"/>
        </w:rPr>
        <w:t xml:space="preserve"> (депрессивный) контент, в том </w:t>
      </w:r>
      <w:proofErr w:type="gramStart"/>
      <w:r w:rsidRPr="008052B3">
        <w:rPr>
          <w:rFonts w:cs="Times New Roman"/>
          <w:color w:val="000000"/>
          <w:sz w:val="28"/>
          <w:szCs w:val="28"/>
        </w:rPr>
        <w:t>числе</w:t>
      </w:r>
      <w:proofErr w:type="gramEnd"/>
      <w:r w:rsidRPr="008052B3">
        <w:rPr>
          <w:rFonts w:cs="Times New Roman"/>
          <w:color w:val="000000"/>
          <w:sz w:val="28"/>
          <w:szCs w:val="28"/>
        </w:rPr>
        <w:t xml:space="preserve"> контент, романтизирующий темы смерти, самоубийства, одиночества, психические заболевания, самоповреждение (от </w:t>
      </w:r>
      <w:proofErr w:type="spellStart"/>
      <w:r w:rsidRPr="008052B3">
        <w:rPr>
          <w:rFonts w:cs="Times New Roman"/>
          <w:color w:val="000000"/>
          <w:sz w:val="28"/>
          <w:szCs w:val="28"/>
        </w:rPr>
        <w:t>анорексии</w:t>
      </w:r>
      <w:proofErr w:type="spellEnd"/>
      <w:r w:rsidRPr="008052B3">
        <w:rPr>
          <w:rFonts w:cs="Times New Roman"/>
          <w:color w:val="000000"/>
          <w:sz w:val="28"/>
          <w:szCs w:val="28"/>
        </w:rPr>
        <w:t xml:space="preserve"> до </w:t>
      </w:r>
      <w:proofErr w:type="spellStart"/>
      <w:r w:rsidRPr="008052B3">
        <w:rPr>
          <w:rFonts w:cs="Times New Roman"/>
          <w:color w:val="000000"/>
          <w:sz w:val="28"/>
          <w:szCs w:val="28"/>
        </w:rPr>
        <w:t>селфхарма</w:t>
      </w:r>
      <w:proofErr w:type="spellEnd"/>
      <w:r w:rsidRPr="008052B3">
        <w:rPr>
          <w:rFonts w:cs="Times New Roman"/>
          <w:color w:val="000000"/>
          <w:sz w:val="28"/>
          <w:szCs w:val="28"/>
        </w:rPr>
        <w:t>) и др.;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 xml:space="preserve">- публикация статусов с отчетом дней ухода; прощальных записок, сообщений о «скорой встрече </w:t>
      </w:r>
      <w:proofErr w:type="gramStart"/>
      <w:r w:rsidRPr="008052B3">
        <w:rPr>
          <w:rFonts w:cs="Times New Roman"/>
          <w:color w:val="000000"/>
          <w:sz w:val="28"/>
          <w:szCs w:val="28"/>
        </w:rPr>
        <w:t>с</w:t>
      </w:r>
      <w:proofErr w:type="gramEnd"/>
      <w:r w:rsidRPr="008052B3">
        <w:rPr>
          <w:rFonts w:cs="Times New Roman"/>
          <w:color w:val="000000"/>
          <w:sz w:val="28"/>
          <w:szCs w:val="28"/>
        </w:rPr>
        <w:t xml:space="preserve"> умершими»;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преобладание в аудиозаписях музыки, посвященной бессмысленности жизни, потере друзей;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удаление страницы из социальных сетей.</w:t>
      </w:r>
    </w:p>
    <w:p w:rsidR="008052B3" w:rsidRDefault="008052B3" w:rsidP="008052B3">
      <w:pPr>
        <w:pStyle w:val="Textbody"/>
        <w:spacing w:after="0"/>
        <w:jc w:val="center"/>
        <w:rPr>
          <w:rFonts w:cs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8C71BD" w:rsidRPr="008052B3" w:rsidRDefault="008C71BD" w:rsidP="008052B3">
      <w:pPr>
        <w:pStyle w:val="Textbody"/>
        <w:spacing w:after="0"/>
        <w:jc w:val="center"/>
        <w:rPr>
          <w:rFonts w:cs="Times New Roman"/>
          <w:b/>
          <w:bCs/>
          <w:i/>
          <w:iCs/>
          <w:color w:val="000000"/>
          <w:sz w:val="28"/>
          <w:szCs w:val="28"/>
        </w:rPr>
      </w:pPr>
      <w:r w:rsidRPr="008052B3">
        <w:rPr>
          <w:rFonts w:cs="Times New Roman"/>
          <w:b/>
          <w:bCs/>
          <w:i/>
          <w:iCs/>
          <w:color w:val="000000"/>
          <w:sz w:val="28"/>
          <w:szCs w:val="28"/>
        </w:rPr>
        <w:t>Поведенческие маркеры: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</w:t>
      </w:r>
      <w:r w:rsidR="008052B3">
        <w:rPr>
          <w:rFonts w:cs="Times New Roman"/>
          <w:color w:val="000000"/>
          <w:sz w:val="28"/>
          <w:szCs w:val="28"/>
        </w:rPr>
        <w:t xml:space="preserve"> </w:t>
      </w:r>
      <w:r w:rsidRPr="008052B3">
        <w:rPr>
          <w:rFonts w:cs="Times New Roman"/>
          <w:color w:val="000000"/>
          <w:sz w:val="28"/>
          <w:szCs w:val="28"/>
        </w:rPr>
        <w:t>значительное снижение социальной активности, сложности во взаимоотношениях (подростки избегают общения с одноклассниками);</w:t>
      </w:r>
    </w:p>
    <w:p w:rsid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замедленная реакция на внешние с</w:t>
      </w:r>
      <w:r w:rsidR="008052B3">
        <w:rPr>
          <w:rFonts w:cs="Times New Roman"/>
          <w:color w:val="000000"/>
          <w:sz w:val="28"/>
          <w:szCs w:val="28"/>
        </w:rPr>
        <w:t>тимулы или отсутствие реакции;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</w:t>
      </w:r>
      <w:r w:rsidR="008052B3">
        <w:rPr>
          <w:rFonts w:cs="Times New Roman"/>
          <w:color w:val="000000"/>
          <w:sz w:val="28"/>
          <w:szCs w:val="28"/>
        </w:rPr>
        <w:t xml:space="preserve"> </w:t>
      </w:r>
      <w:r w:rsidRPr="008052B3">
        <w:rPr>
          <w:rFonts w:cs="Times New Roman"/>
          <w:color w:val="000000"/>
          <w:sz w:val="28"/>
          <w:szCs w:val="28"/>
        </w:rPr>
        <w:t xml:space="preserve">избегание связей с </w:t>
      </w:r>
      <w:proofErr w:type="gramStart"/>
      <w:r w:rsidRPr="008052B3">
        <w:rPr>
          <w:rFonts w:cs="Times New Roman"/>
          <w:color w:val="000000"/>
          <w:sz w:val="28"/>
          <w:szCs w:val="28"/>
        </w:rPr>
        <w:t>ближними</w:t>
      </w:r>
      <w:proofErr w:type="gramEnd"/>
      <w:r w:rsidRPr="008052B3">
        <w:rPr>
          <w:rFonts w:cs="Times New Roman"/>
          <w:color w:val="000000"/>
          <w:sz w:val="28"/>
          <w:szCs w:val="28"/>
        </w:rPr>
        <w:t xml:space="preserve"> (самоизоляция);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</w:t>
      </w:r>
      <w:r w:rsidR="008052B3">
        <w:rPr>
          <w:rFonts w:cs="Times New Roman"/>
          <w:color w:val="000000"/>
          <w:sz w:val="28"/>
          <w:szCs w:val="28"/>
        </w:rPr>
        <w:t xml:space="preserve"> </w:t>
      </w:r>
      <w:r w:rsidRPr="008052B3">
        <w:rPr>
          <w:rFonts w:cs="Times New Roman"/>
          <w:color w:val="000000"/>
          <w:sz w:val="28"/>
          <w:szCs w:val="28"/>
        </w:rPr>
        <w:t>снижение интересов или снижение удовольствия от деятельности, которая раньше нравилась (потеря интереса к любимым занятиям);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</w:t>
      </w:r>
      <w:r w:rsidR="008052B3">
        <w:rPr>
          <w:rFonts w:cs="Times New Roman"/>
          <w:color w:val="000000"/>
          <w:sz w:val="28"/>
          <w:szCs w:val="28"/>
        </w:rPr>
        <w:t xml:space="preserve"> </w:t>
      </w:r>
      <w:r w:rsidRPr="008052B3">
        <w:rPr>
          <w:rFonts w:cs="Times New Roman"/>
          <w:color w:val="000000"/>
          <w:sz w:val="28"/>
          <w:szCs w:val="28"/>
        </w:rPr>
        <w:t>пропуск занятий в школе и резкое снижение успеваемости за определенный период;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lastRenderedPageBreak/>
        <w:t>-</w:t>
      </w:r>
      <w:r w:rsidR="008052B3">
        <w:rPr>
          <w:rFonts w:cs="Times New Roman"/>
          <w:color w:val="000000"/>
          <w:sz w:val="28"/>
          <w:szCs w:val="28"/>
        </w:rPr>
        <w:t xml:space="preserve"> </w:t>
      </w:r>
      <w:r w:rsidRPr="008052B3">
        <w:rPr>
          <w:rFonts w:cs="Times New Roman"/>
          <w:color w:val="000000"/>
          <w:sz w:val="28"/>
          <w:szCs w:val="28"/>
        </w:rPr>
        <w:t xml:space="preserve">деструктивное (разрушительное, рискованное) поведение (подростки постоянно стремятся причинить себе вред, употребляют </w:t>
      </w:r>
      <w:proofErr w:type="spellStart"/>
      <w:r w:rsidRPr="008052B3">
        <w:rPr>
          <w:rFonts w:cs="Times New Roman"/>
          <w:color w:val="000000"/>
          <w:sz w:val="28"/>
          <w:szCs w:val="28"/>
        </w:rPr>
        <w:t>психоактивные</w:t>
      </w:r>
      <w:proofErr w:type="spellEnd"/>
      <w:r w:rsidRPr="008052B3">
        <w:rPr>
          <w:rFonts w:cs="Times New Roman"/>
          <w:color w:val="000000"/>
          <w:sz w:val="28"/>
          <w:szCs w:val="28"/>
        </w:rPr>
        <w:t xml:space="preserve"> вещества);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proofErr w:type="gramStart"/>
      <w:r w:rsidRPr="008052B3">
        <w:rPr>
          <w:rFonts w:cs="Times New Roman"/>
          <w:color w:val="000000"/>
          <w:sz w:val="28"/>
          <w:szCs w:val="28"/>
        </w:rPr>
        <w:t>-</w:t>
      </w:r>
      <w:r w:rsidR="008052B3">
        <w:rPr>
          <w:rFonts w:cs="Times New Roman"/>
          <w:color w:val="000000"/>
          <w:sz w:val="28"/>
          <w:szCs w:val="28"/>
        </w:rPr>
        <w:t xml:space="preserve"> </w:t>
      </w:r>
      <w:r w:rsidRPr="008052B3">
        <w:rPr>
          <w:rFonts w:cs="Times New Roman"/>
          <w:color w:val="000000"/>
          <w:sz w:val="28"/>
          <w:szCs w:val="28"/>
        </w:rPr>
        <w:t>радикальные перемены в деятельности и поведении (подростки становятся чрезмерно деятельными или наоборот проявляют безразличие к</w:t>
      </w:r>
      <w:proofErr w:type="gramEnd"/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</w:t>
      </w:r>
      <w:r w:rsidR="008052B3">
        <w:rPr>
          <w:rFonts w:cs="Times New Roman"/>
          <w:color w:val="000000"/>
          <w:sz w:val="28"/>
          <w:szCs w:val="28"/>
        </w:rPr>
        <w:t xml:space="preserve"> </w:t>
      </w:r>
      <w:r w:rsidRPr="008052B3">
        <w:rPr>
          <w:rFonts w:cs="Times New Roman"/>
          <w:color w:val="000000"/>
          <w:sz w:val="28"/>
          <w:szCs w:val="28"/>
        </w:rPr>
        <w:t xml:space="preserve">окружающему миру; несвойственная замкнутость и снижение двигательной активности у </w:t>
      </w:r>
      <w:proofErr w:type="gramStart"/>
      <w:r w:rsidRPr="008052B3">
        <w:rPr>
          <w:rFonts w:cs="Times New Roman"/>
          <w:color w:val="000000"/>
          <w:sz w:val="28"/>
          <w:szCs w:val="28"/>
        </w:rPr>
        <w:t>подвижных</w:t>
      </w:r>
      <w:proofErr w:type="gramEnd"/>
      <w:r w:rsidRPr="008052B3">
        <w:rPr>
          <w:rFonts w:cs="Times New Roman"/>
          <w:color w:val="000000"/>
          <w:sz w:val="28"/>
          <w:szCs w:val="28"/>
        </w:rPr>
        <w:t>, общительных, возбужденное поведение и повышенная общительность у малоподвижных и молчаливых);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</w:t>
      </w:r>
      <w:r w:rsidR="008052B3">
        <w:rPr>
          <w:rFonts w:cs="Times New Roman"/>
          <w:color w:val="000000"/>
          <w:sz w:val="28"/>
          <w:szCs w:val="28"/>
        </w:rPr>
        <w:t xml:space="preserve"> </w:t>
      </w:r>
      <w:r w:rsidRPr="008052B3">
        <w:rPr>
          <w:rFonts w:cs="Times New Roman"/>
          <w:color w:val="000000"/>
          <w:sz w:val="28"/>
          <w:szCs w:val="28"/>
        </w:rPr>
        <w:t xml:space="preserve">появление в сочинениях на свободную тему </w:t>
      </w:r>
      <w:proofErr w:type="gramStart"/>
      <w:r w:rsidRPr="008052B3">
        <w:rPr>
          <w:rFonts w:cs="Times New Roman"/>
          <w:color w:val="000000"/>
          <w:sz w:val="28"/>
          <w:szCs w:val="28"/>
        </w:rPr>
        <w:t>высказываний/размышлений утраты смысла жизни</w:t>
      </w:r>
      <w:proofErr w:type="gramEnd"/>
      <w:r w:rsidRPr="008052B3">
        <w:rPr>
          <w:rFonts w:cs="Times New Roman"/>
          <w:color w:val="000000"/>
          <w:sz w:val="28"/>
          <w:szCs w:val="28"/>
        </w:rPr>
        <w:t>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</w:t>
      </w:r>
      <w:r w:rsidR="008052B3">
        <w:rPr>
          <w:rFonts w:cs="Times New Roman"/>
          <w:color w:val="000000"/>
          <w:sz w:val="28"/>
          <w:szCs w:val="28"/>
        </w:rPr>
        <w:t xml:space="preserve"> </w:t>
      </w:r>
      <w:r w:rsidRPr="008052B3">
        <w:rPr>
          <w:rFonts w:cs="Times New Roman"/>
          <w:color w:val="000000"/>
          <w:sz w:val="28"/>
          <w:szCs w:val="28"/>
        </w:rPr>
        <w:t>раздача значимых (ценных) для подростка вещей;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</w:t>
      </w:r>
      <w:r w:rsidR="008052B3">
        <w:rPr>
          <w:rFonts w:cs="Times New Roman"/>
          <w:color w:val="000000"/>
          <w:sz w:val="28"/>
          <w:szCs w:val="28"/>
        </w:rPr>
        <w:t xml:space="preserve"> </w:t>
      </w:r>
      <w:r w:rsidRPr="008052B3">
        <w:rPr>
          <w:rFonts w:cs="Times New Roman"/>
          <w:color w:val="000000"/>
          <w:sz w:val="28"/>
          <w:szCs w:val="28"/>
        </w:rPr>
        <w:t>приведение дел в порядок;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примирение с давними «врагами»;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отстраненность, неподвижность, «оцепенение»;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сбор информации о способах суицида;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написание предсмертных записок;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поиск средств и подготовка к самоубийству (собирание таблеток, хранение отравляющих веществ и т.д.).</w:t>
      </w:r>
    </w:p>
    <w:p w:rsidR="008052B3" w:rsidRDefault="008052B3" w:rsidP="008052B3">
      <w:pPr>
        <w:pStyle w:val="Textbody"/>
        <w:spacing w:after="0"/>
        <w:ind w:firstLine="709"/>
        <w:jc w:val="center"/>
        <w:rPr>
          <w:rFonts w:cs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8C71BD" w:rsidRPr="008052B3" w:rsidRDefault="008C71BD" w:rsidP="008052B3">
      <w:pPr>
        <w:pStyle w:val="Textbody"/>
        <w:spacing w:after="0"/>
        <w:jc w:val="center"/>
        <w:rPr>
          <w:rFonts w:cs="Times New Roman"/>
          <w:b/>
          <w:bCs/>
          <w:i/>
          <w:iCs/>
          <w:color w:val="000000"/>
          <w:sz w:val="28"/>
          <w:szCs w:val="28"/>
        </w:rPr>
      </w:pPr>
      <w:r w:rsidRPr="008052B3">
        <w:rPr>
          <w:rFonts w:cs="Times New Roman"/>
          <w:b/>
          <w:bCs/>
          <w:i/>
          <w:iCs/>
          <w:color w:val="000000"/>
          <w:sz w:val="28"/>
          <w:szCs w:val="28"/>
        </w:rPr>
        <w:t>Маркеры когнитивной сферы: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фиксация на переживаниях, событиях, приведших к кризисному состоянию, невозможность переключится на позитивные события;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восприятие себя как бремени для других.</w:t>
      </w:r>
    </w:p>
    <w:p w:rsidR="008052B3" w:rsidRDefault="008052B3" w:rsidP="008052B3">
      <w:pPr>
        <w:pStyle w:val="Textbody"/>
        <w:spacing w:after="0"/>
        <w:ind w:firstLine="709"/>
        <w:jc w:val="center"/>
        <w:rPr>
          <w:rFonts w:cs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8C71BD" w:rsidRPr="008052B3" w:rsidRDefault="008C71BD" w:rsidP="008052B3">
      <w:pPr>
        <w:pStyle w:val="Textbody"/>
        <w:spacing w:after="0"/>
        <w:jc w:val="center"/>
        <w:rPr>
          <w:rFonts w:cs="Times New Roman"/>
          <w:b/>
          <w:bCs/>
          <w:i/>
          <w:iCs/>
          <w:color w:val="000000"/>
          <w:sz w:val="28"/>
          <w:szCs w:val="28"/>
        </w:rPr>
      </w:pPr>
      <w:r w:rsidRPr="008052B3">
        <w:rPr>
          <w:rFonts w:cs="Times New Roman"/>
          <w:b/>
          <w:bCs/>
          <w:i/>
          <w:iCs/>
          <w:color w:val="000000"/>
          <w:sz w:val="28"/>
          <w:szCs w:val="28"/>
        </w:rPr>
        <w:t>Маркеры внешнего вида: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пустой отрешенный взгляд;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кардинальные перемены во внешности;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безразличие к внешнему виду (неряшливость, мятая, грязная одежда и т.д.);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ношение одежды, закрывающей запястья или шею;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повреждение кожных покровов (порезы, ссадины, о</w:t>
      </w:r>
      <w:r w:rsidR="008052B3">
        <w:rPr>
          <w:rFonts w:cs="Times New Roman"/>
          <w:color w:val="000000"/>
          <w:sz w:val="28"/>
          <w:szCs w:val="28"/>
        </w:rPr>
        <w:t>жоги, синяки, проколы кожи и т.</w:t>
      </w:r>
      <w:r w:rsidRPr="008052B3">
        <w:rPr>
          <w:rFonts w:cs="Times New Roman"/>
          <w:color w:val="000000"/>
          <w:sz w:val="28"/>
          <w:szCs w:val="28"/>
        </w:rPr>
        <w:t>д.)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высказывания о нежелании жить: «Было бы лучше умереть», «Не хочу больше жить», «Я больше не буду ни для кого проблемой», «Тебе больше не придётся обо мне волноваться», «Мне нельзя помочь»;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фиксация на теме смерти в литературе и живописи, частые разговоры об этом, сбор информации о способах суицида и их соотношение;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</w:t>
      </w:r>
      <w:r w:rsidR="008052B3">
        <w:rPr>
          <w:rFonts w:cs="Times New Roman"/>
          <w:color w:val="000000"/>
          <w:sz w:val="28"/>
          <w:szCs w:val="28"/>
        </w:rPr>
        <w:t xml:space="preserve"> </w:t>
      </w:r>
      <w:r w:rsidRPr="008052B3">
        <w:rPr>
          <w:rFonts w:cs="Times New Roman"/>
          <w:color w:val="000000"/>
          <w:sz w:val="28"/>
          <w:szCs w:val="28"/>
        </w:rPr>
        <w:t>активная предварительная подготовка к выбранному способу совершения суицида (например, сбор таблеток, хранение отравляющих веществ);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сообщение друзьям о принятии решения о самоубийстве (прямое и косвенное). Косвенные намеки на возможность суицидальных действий, например, помещение своей фотографии в черную рамку, появление среди сверстников с петлей на шее из подручных средств;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стойкая тяга к прослушиванию грустной музыки и песен;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proofErr w:type="gramStart"/>
      <w:r w:rsidRPr="008052B3">
        <w:rPr>
          <w:rFonts w:cs="Times New Roman"/>
          <w:color w:val="000000"/>
          <w:sz w:val="28"/>
          <w:szCs w:val="28"/>
        </w:rPr>
        <w:lastRenderedPageBreak/>
        <w:t>- раздражительность, угрюмость, подавленное настроение, проявление признаков страха, беспомощности, безнадёжности, отчаяния, чувство одиночества (меня никто не понимает и я никому не нужен), сложности контролирования эмоций, внезапная смена эмоций (то эйфория, то приступы отчаяния).</w:t>
      </w:r>
      <w:proofErr w:type="gramEnd"/>
      <w:r w:rsidRPr="008052B3">
        <w:rPr>
          <w:rFonts w:cs="Times New Roman"/>
          <w:color w:val="000000"/>
          <w:sz w:val="28"/>
          <w:szCs w:val="28"/>
        </w:rPr>
        <w:t xml:space="preserve"> Негативные эмоции связаны с нарушением (блокированием) удовлетворения потребности в безопасности, уважении, независимости (автономности). Накануне и в день совершения самоубийства возможно спокойствие;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угроза нарушению позитивной социальной идентичности «Я», «мое окружение», потеря перспективы будущего;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 xml:space="preserve">- необычное, нехарактерное для данного человека поведение, в том числе более безрассудное, импульсивное, агрессивное, </w:t>
      </w:r>
      <w:proofErr w:type="spellStart"/>
      <w:r w:rsidRPr="008052B3">
        <w:rPr>
          <w:rFonts w:cs="Times New Roman"/>
          <w:color w:val="000000"/>
          <w:sz w:val="28"/>
          <w:szCs w:val="28"/>
        </w:rPr>
        <w:t>аутоагрессивное</w:t>
      </w:r>
      <w:proofErr w:type="spellEnd"/>
      <w:r w:rsidRPr="008052B3"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 w:rsidRPr="008052B3">
        <w:rPr>
          <w:rFonts w:cs="Times New Roman"/>
          <w:color w:val="000000"/>
          <w:sz w:val="28"/>
          <w:szCs w:val="28"/>
        </w:rPr>
        <w:t>антисоциальное</w:t>
      </w:r>
      <w:proofErr w:type="spellEnd"/>
      <w:r w:rsidRPr="008052B3">
        <w:rPr>
          <w:rFonts w:cs="Times New Roman"/>
          <w:color w:val="000000"/>
          <w:sz w:val="28"/>
          <w:szCs w:val="28"/>
        </w:rPr>
        <w:t xml:space="preserve">, несвойственное стремление к уединению, снижение социальной активности у общительных людей и, наоборот, возбужденное поведение и повышенная общительность у малообщительных и молчаливых. </w:t>
      </w:r>
      <w:proofErr w:type="gramStart"/>
      <w:r w:rsidRPr="008052B3">
        <w:rPr>
          <w:rFonts w:cs="Times New Roman"/>
          <w:color w:val="000000"/>
          <w:sz w:val="28"/>
          <w:szCs w:val="28"/>
        </w:rPr>
        <w:t>Возможны</w:t>
      </w:r>
      <w:proofErr w:type="gramEnd"/>
      <w:r w:rsidRPr="008052B3">
        <w:rPr>
          <w:rFonts w:cs="Times New Roman"/>
          <w:color w:val="000000"/>
          <w:sz w:val="28"/>
          <w:szCs w:val="28"/>
        </w:rPr>
        <w:t xml:space="preserve"> злоупотребление алкоголем, психоактивными веществами;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стремление к рискованным действиям, отрицание проблем;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снижение успеваемости, пропуск занятий, невыполнение домашних заданий;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приведение в порядок дел, примирение с давними врагами;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 xml:space="preserve">- символическое прощание с ближайшим окружением (раздача личных вещей, фото, подготовка и выставление ролика, посвященного друзьям и близким); дарение другим вещей, имеющим большую личную значимость;  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попытка уединиться: закрыться в комнате, убежать и скрыться от друзей (при наличии других настораживающих признаков).</w:t>
      </w:r>
      <w:bookmarkStart w:id="0" w:name="_GoBack"/>
      <w:bookmarkEnd w:id="0"/>
    </w:p>
    <w:p w:rsidR="008052B3" w:rsidRDefault="008052B3" w:rsidP="008052B3">
      <w:pPr>
        <w:pStyle w:val="Textbody"/>
        <w:spacing w:after="0"/>
        <w:jc w:val="center"/>
        <w:rPr>
          <w:rFonts w:cs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8C71BD" w:rsidRPr="008052B3" w:rsidRDefault="008C71BD" w:rsidP="008052B3">
      <w:pPr>
        <w:pStyle w:val="Textbody"/>
        <w:spacing w:after="0"/>
        <w:jc w:val="center"/>
        <w:rPr>
          <w:rFonts w:cs="Times New Roman"/>
          <w:b/>
          <w:bCs/>
          <w:i/>
          <w:iCs/>
          <w:color w:val="000000"/>
          <w:sz w:val="28"/>
          <w:szCs w:val="28"/>
        </w:rPr>
      </w:pPr>
      <w:r w:rsidRPr="008052B3">
        <w:rPr>
          <w:rFonts w:cs="Times New Roman"/>
          <w:b/>
          <w:bCs/>
          <w:i/>
          <w:iCs/>
          <w:color w:val="000000"/>
          <w:sz w:val="28"/>
          <w:szCs w:val="28"/>
        </w:rPr>
        <w:t>Вербальные маркеры: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proofErr w:type="gramStart"/>
      <w:r w:rsidRPr="008052B3">
        <w:rPr>
          <w:rFonts w:cs="Times New Roman"/>
          <w:color w:val="000000"/>
          <w:sz w:val="28"/>
          <w:szCs w:val="28"/>
        </w:rPr>
        <w:t>- открытые словесные заявления о смерти (подросток прямо говорит:</w:t>
      </w:r>
      <w:proofErr w:type="gramEnd"/>
      <w:r w:rsidRPr="008052B3">
        <w:rPr>
          <w:rFonts w:cs="Times New Roman"/>
          <w:color w:val="000000"/>
          <w:sz w:val="28"/>
          <w:szCs w:val="28"/>
        </w:rPr>
        <w:t xml:space="preserve"> </w:t>
      </w:r>
      <w:proofErr w:type="gramStart"/>
      <w:r w:rsidRPr="008052B3">
        <w:rPr>
          <w:rFonts w:cs="Times New Roman"/>
          <w:color w:val="000000"/>
          <w:sz w:val="28"/>
          <w:szCs w:val="28"/>
        </w:rPr>
        <w:t>«Я не могу так дальше жить», «Ненавижу жизнь», «Я покончу с собой» и другие);</w:t>
      </w:r>
      <w:proofErr w:type="gramEnd"/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proofErr w:type="gramStart"/>
      <w:r w:rsidRPr="008052B3">
        <w:rPr>
          <w:rFonts w:cs="Times New Roman"/>
          <w:color w:val="000000"/>
          <w:sz w:val="28"/>
          <w:szCs w:val="28"/>
        </w:rPr>
        <w:t>- косвенные намеки на возможность суицидальных действий (подросток говорит:</w:t>
      </w:r>
      <w:proofErr w:type="gramEnd"/>
      <w:r w:rsidRPr="008052B3">
        <w:rPr>
          <w:rFonts w:cs="Times New Roman"/>
          <w:color w:val="000000"/>
          <w:sz w:val="28"/>
          <w:szCs w:val="28"/>
        </w:rPr>
        <w:t xml:space="preserve"> </w:t>
      </w:r>
      <w:proofErr w:type="gramStart"/>
      <w:r w:rsidRPr="008052B3">
        <w:rPr>
          <w:rFonts w:cs="Times New Roman"/>
          <w:color w:val="000000"/>
          <w:sz w:val="28"/>
          <w:szCs w:val="28"/>
        </w:rPr>
        <w:t>«Я больше не буду ни для кого проблемой», «Тебе больше не придётся обо мне волноваться» и другие);</w:t>
      </w:r>
      <w:proofErr w:type="gramEnd"/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отрицание существующих проблем, при наличии факторов/маркеров, указывающих на кризисное состояние подростка;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шутки, ироничные высказывания о желании умереть;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проявление нездоровой заинтересованности вопросами смерти;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частые разговоры о самоубийствах;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позитивная оценка суицидального поведения;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 xml:space="preserve">- самообвинения (подросток говорит о том, что он ничтожество; ничего </w:t>
      </w:r>
      <w:proofErr w:type="gramStart"/>
      <w:r w:rsidRPr="008052B3">
        <w:rPr>
          <w:rFonts w:cs="Times New Roman"/>
          <w:color w:val="000000"/>
          <w:sz w:val="28"/>
          <w:szCs w:val="28"/>
        </w:rPr>
        <w:t>из себя не представляет</w:t>
      </w:r>
      <w:proofErr w:type="gramEnd"/>
      <w:r w:rsidRPr="008052B3">
        <w:rPr>
          <w:rFonts w:cs="Times New Roman"/>
          <w:color w:val="000000"/>
          <w:sz w:val="28"/>
          <w:szCs w:val="28"/>
        </w:rPr>
        <w:t>);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уверения в своей беспомощности и зависимости от других;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употребление специфического сленга: «</w:t>
      </w:r>
      <w:proofErr w:type="spellStart"/>
      <w:r w:rsidRPr="008052B3">
        <w:rPr>
          <w:rFonts w:cs="Times New Roman"/>
          <w:color w:val="000000"/>
          <w:sz w:val="28"/>
          <w:szCs w:val="28"/>
        </w:rPr>
        <w:t>выпилиться</w:t>
      </w:r>
      <w:proofErr w:type="spellEnd"/>
      <w:r w:rsidRPr="008052B3">
        <w:rPr>
          <w:rFonts w:cs="Times New Roman"/>
          <w:color w:val="000000"/>
          <w:sz w:val="28"/>
          <w:szCs w:val="28"/>
        </w:rPr>
        <w:t>», «обнулиться», «суицид», «дед инсайд» («</w:t>
      </w:r>
      <w:proofErr w:type="spellStart"/>
      <w:r w:rsidRPr="008052B3">
        <w:rPr>
          <w:rFonts w:cs="Times New Roman"/>
          <w:color w:val="000000"/>
          <w:sz w:val="28"/>
          <w:szCs w:val="28"/>
        </w:rPr>
        <w:t>dead</w:t>
      </w:r>
      <w:proofErr w:type="spellEnd"/>
      <w:r w:rsidRPr="008052B3"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 w:rsidRPr="008052B3">
        <w:rPr>
          <w:rFonts w:cs="Times New Roman"/>
          <w:color w:val="000000"/>
          <w:sz w:val="28"/>
          <w:szCs w:val="28"/>
        </w:rPr>
        <w:t>inside</w:t>
      </w:r>
      <w:proofErr w:type="spellEnd"/>
      <w:r w:rsidRPr="008052B3">
        <w:rPr>
          <w:rFonts w:cs="Times New Roman"/>
          <w:color w:val="000000"/>
          <w:sz w:val="28"/>
          <w:szCs w:val="28"/>
        </w:rPr>
        <w:t>»);</w:t>
      </w:r>
    </w:p>
    <w:p w:rsidR="008C71BD" w:rsidRPr="008052B3" w:rsidRDefault="00D64F41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</w:t>
      </w:r>
      <w:r w:rsidR="008C71BD" w:rsidRPr="008052B3">
        <w:rPr>
          <w:rFonts w:cs="Times New Roman"/>
          <w:color w:val="000000"/>
          <w:sz w:val="28"/>
          <w:szCs w:val="28"/>
        </w:rPr>
        <w:t>негативные высказывания об оценке своей личности, окружающем мире и будущем, о потере перспективы будущего;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lastRenderedPageBreak/>
        <w:t>- сообщение о конкретном плане суицида.</w:t>
      </w:r>
    </w:p>
    <w:p w:rsidR="00D64F41" w:rsidRDefault="00D64F41" w:rsidP="008052B3">
      <w:pPr>
        <w:pStyle w:val="Textbody"/>
        <w:spacing w:after="0"/>
        <w:ind w:firstLine="709"/>
        <w:jc w:val="center"/>
        <w:rPr>
          <w:rFonts w:cs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8C71BD" w:rsidRPr="00D64F41" w:rsidRDefault="008C71BD" w:rsidP="00D64F41">
      <w:pPr>
        <w:pStyle w:val="Textbody"/>
        <w:spacing w:after="0"/>
        <w:jc w:val="center"/>
        <w:rPr>
          <w:rFonts w:cs="Times New Roman"/>
          <w:b/>
          <w:bCs/>
          <w:i/>
          <w:iCs/>
          <w:color w:val="000000"/>
          <w:sz w:val="28"/>
          <w:szCs w:val="28"/>
        </w:rPr>
      </w:pPr>
      <w:r w:rsidRPr="00D64F41">
        <w:rPr>
          <w:rFonts w:cs="Times New Roman"/>
          <w:b/>
          <w:bCs/>
          <w:i/>
          <w:iCs/>
          <w:color w:val="000000"/>
          <w:sz w:val="28"/>
          <w:szCs w:val="28"/>
        </w:rPr>
        <w:t>Эмоциональные маркеры: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сильное эмоциональное страдание;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тотальная безрадостность;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интенсивный беспричинный страх;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«душевная боль»;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капризность, привередливость (ежедневные колебания между возбуждением и упадком);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вспышки раздражения, гнева, ярости, агрессии к себе и/или окружающим;</w:t>
      </w:r>
    </w:p>
    <w:p w:rsidR="008C71BD" w:rsidRPr="008052B3" w:rsidRDefault="00D64F41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</w:t>
      </w:r>
      <w:r w:rsidR="008C71BD" w:rsidRPr="008052B3">
        <w:rPr>
          <w:rFonts w:cs="Times New Roman"/>
          <w:color w:val="000000"/>
          <w:sz w:val="28"/>
          <w:szCs w:val="28"/>
        </w:rPr>
        <w:t>безысходность (подростки чувствуют себя в ловушке несчастий, ощущают сильнейшие душевные страдания без возможности выхода из них); беспомощность, безнадёжность, отчаяние,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 xml:space="preserve">- апатия, безволие, резко </w:t>
      </w:r>
      <w:proofErr w:type="gramStart"/>
      <w:r w:rsidRPr="008052B3">
        <w:rPr>
          <w:rFonts w:cs="Times New Roman"/>
          <w:color w:val="000000"/>
          <w:sz w:val="28"/>
          <w:szCs w:val="28"/>
        </w:rPr>
        <w:t>сменяющиеся</w:t>
      </w:r>
      <w:proofErr w:type="gramEnd"/>
      <w:r w:rsidRPr="008052B3">
        <w:rPr>
          <w:rFonts w:cs="Times New Roman"/>
          <w:color w:val="000000"/>
          <w:sz w:val="28"/>
          <w:szCs w:val="28"/>
        </w:rPr>
        <w:t xml:space="preserve"> напористостью, агрессивностью;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длящаяся тоска в течение определенного периода времени;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чувство неполноценности, бесполезности, потеря самоуважения, низкая самооценка и чувство вины;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переживание обиды, одиночества, отчужденности и непонимания;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чувство «отверженности»;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признаки депрессии.</w:t>
      </w:r>
    </w:p>
    <w:p w:rsidR="00D64F41" w:rsidRDefault="00D64F41" w:rsidP="008052B3">
      <w:pPr>
        <w:pStyle w:val="Textbody"/>
        <w:spacing w:after="0"/>
        <w:ind w:firstLine="709"/>
        <w:jc w:val="center"/>
        <w:rPr>
          <w:rFonts w:cs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8C71BD" w:rsidRPr="00D64F41" w:rsidRDefault="008C71BD" w:rsidP="00D64F41">
      <w:pPr>
        <w:pStyle w:val="Textbody"/>
        <w:spacing w:after="0"/>
        <w:jc w:val="center"/>
        <w:rPr>
          <w:rFonts w:cs="Times New Roman"/>
          <w:b/>
          <w:bCs/>
          <w:i/>
          <w:iCs/>
          <w:color w:val="000000"/>
          <w:sz w:val="28"/>
          <w:szCs w:val="28"/>
        </w:rPr>
      </w:pPr>
      <w:r w:rsidRPr="00D64F41">
        <w:rPr>
          <w:rFonts w:cs="Times New Roman"/>
          <w:b/>
          <w:bCs/>
          <w:i/>
          <w:iCs/>
          <w:color w:val="000000"/>
          <w:sz w:val="28"/>
          <w:szCs w:val="28"/>
        </w:rPr>
        <w:t>Соматические маркеры:</w:t>
      </w:r>
    </w:p>
    <w:p w:rsidR="008C71BD" w:rsidRPr="008052B3" w:rsidRDefault="00D64F41" w:rsidP="00C73CCC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</w:t>
      </w:r>
      <w:r w:rsidR="008C71BD" w:rsidRPr="008052B3">
        <w:rPr>
          <w:rFonts w:cs="Times New Roman"/>
          <w:color w:val="000000"/>
          <w:sz w:val="28"/>
          <w:szCs w:val="28"/>
        </w:rPr>
        <w:t>болезненные ощущения в теле (жалобы на нехватку воздуха, комка в горле,</w:t>
      </w:r>
      <w:r w:rsidR="00C73CCC">
        <w:rPr>
          <w:rFonts w:cs="Times New Roman"/>
          <w:color w:val="000000"/>
          <w:sz w:val="28"/>
          <w:szCs w:val="28"/>
        </w:rPr>
        <w:t xml:space="preserve"> </w:t>
      </w:r>
      <w:r w:rsidR="008C71BD" w:rsidRPr="008052B3">
        <w:rPr>
          <w:rFonts w:cs="Times New Roman"/>
          <w:color w:val="000000"/>
          <w:sz w:val="28"/>
          <w:szCs w:val="28"/>
        </w:rPr>
        <w:t>головные боли, чувство физической тяжести, душевной боли в груди, в других частях тела (голове, животе);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 xml:space="preserve">- изменение режима сна (некоторые подростки спят целыми днями, </w:t>
      </w:r>
      <w:proofErr w:type="gramStart"/>
      <w:r w:rsidRPr="008052B3">
        <w:rPr>
          <w:rFonts w:cs="Times New Roman"/>
          <w:color w:val="000000"/>
          <w:sz w:val="28"/>
          <w:szCs w:val="28"/>
        </w:rPr>
        <w:t>некоторые-теряют</w:t>
      </w:r>
      <w:proofErr w:type="gramEnd"/>
      <w:r w:rsidRPr="008052B3">
        <w:rPr>
          <w:rFonts w:cs="Times New Roman"/>
          <w:color w:val="000000"/>
          <w:sz w:val="28"/>
          <w:szCs w:val="28"/>
        </w:rPr>
        <w:t xml:space="preserve"> сон, допоздна ходят по своей комнате взад-вперед, кто-то ложится под утро);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 xml:space="preserve">- изменение аппетита (подростки с хорошим аппетитом становятся разборчивы в еде, а те, у кого аппетит был </w:t>
      </w:r>
      <w:proofErr w:type="gramStart"/>
      <w:r w:rsidRPr="008052B3">
        <w:rPr>
          <w:rFonts w:cs="Times New Roman"/>
          <w:color w:val="000000"/>
          <w:sz w:val="28"/>
          <w:szCs w:val="28"/>
        </w:rPr>
        <w:t>плохой-усиленно</w:t>
      </w:r>
      <w:proofErr w:type="gramEnd"/>
      <w:r w:rsidRPr="008052B3">
        <w:rPr>
          <w:rFonts w:cs="Times New Roman"/>
          <w:color w:val="000000"/>
          <w:sz w:val="28"/>
          <w:szCs w:val="28"/>
        </w:rPr>
        <w:t xml:space="preserve"> едят).</w:t>
      </w:r>
    </w:p>
    <w:p w:rsidR="00C73CCC" w:rsidRDefault="00C73CCC" w:rsidP="00C73CCC">
      <w:pPr>
        <w:pStyle w:val="Textbody"/>
        <w:spacing w:after="0"/>
        <w:jc w:val="center"/>
        <w:rPr>
          <w:rFonts w:cs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8C71BD" w:rsidRPr="00C73CCC" w:rsidRDefault="008C71BD" w:rsidP="00C73CCC">
      <w:pPr>
        <w:pStyle w:val="Textbody"/>
        <w:spacing w:after="0"/>
        <w:jc w:val="center"/>
        <w:rPr>
          <w:rFonts w:cs="Times New Roman"/>
          <w:b/>
          <w:bCs/>
          <w:i/>
          <w:iCs/>
          <w:color w:val="000000"/>
          <w:sz w:val="28"/>
          <w:szCs w:val="28"/>
        </w:rPr>
      </w:pPr>
      <w:r w:rsidRPr="00C73CCC">
        <w:rPr>
          <w:rFonts w:cs="Times New Roman"/>
          <w:b/>
          <w:bCs/>
          <w:i/>
          <w:iCs/>
          <w:color w:val="000000"/>
          <w:sz w:val="28"/>
          <w:szCs w:val="28"/>
        </w:rPr>
        <w:t>Дополнительные маркеры:</w:t>
      </w:r>
    </w:p>
    <w:p w:rsidR="008C71BD" w:rsidRPr="008052B3" w:rsidRDefault="00C73CCC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</w:t>
      </w:r>
      <w:r w:rsidR="008C71BD" w:rsidRPr="008052B3">
        <w:rPr>
          <w:rFonts w:cs="Times New Roman"/>
          <w:color w:val="000000"/>
          <w:sz w:val="28"/>
          <w:szCs w:val="28"/>
        </w:rPr>
        <w:t>наличие тяжелого заболевания (инвалидности);</w:t>
      </w:r>
    </w:p>
    <w:p w:rsidR="008C71BD" w:rsidRPr="008052B3" w:rsidRDefault="00C73CCC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</w:t>
      </w:r>
      <w:r w:rsidR="008C71BD" w:rsidRPr="008052B3">
        <w:rPr>
          <w:rFonts w:cs="Times New Roman"/>
          <w:color w:val="000000"/>
          <w:sz w:val="28"/>
          <w:szCs w:val="28"/>
        </w:rPr>
        <w:t>наличие проблем в семье (внутрисемейный конфликт, развод родителей, смерть одного из близких родственников и др.);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наличие суицидальных попыток, а также самоубийство близких людей/родственников;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тяжкая утрата;</w:t>
      </w:r>
    </w:p>
    <w:p w:rsidR="008C71BD" w:rsidRPr="008052B3" w:rsidRDefault="00C73CCC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</w:t>
      </w:r>
      <w:r w:rsidR="008C71BD" w:rsidRPr="008052B3">
        <w:rPr>
          <w:rFonts w:cs="Times New Roman"/>
          <w:color w:val="000000"/>
          <w:sz w:val="28"/>
          <w:szCs w:val="28"/>
        </w:rPr>
        <w:t>жертва насилия: физического, эмоционального или сексуального;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наличие кумиров, совершивших самоубийство;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осознание совершенного уголовно наказуемого деяния.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b/>
          <w:bCs/>
          <w:i/>
          <w:iCs/>
          <w:color w:val="000000"/>
          <w:sz w:val="28"/>
          <w:szCs w:val="28"/>
        </w:rPr>
      </w:pPr>
      <w:r w:rsidRPr="008052B3">
        <w:rPr>
          <w:rFonts w:cs="Times New Roman"/>
          <w:b/>
          <w:bCs/>
          <w:i/>
          <w:iCs/>
          <w:color w:val="000000"/>
          <w:sz w:val="28"/>
          <w:szCs w:val="28"/>
        </w:rPr>
        <w:t>Учитывая, что развитие суицидальных тенденций часто связано с депрессией, необходимо обращать внимание на ее типичные симптомы, о которых могут сообщить учителя, родители.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lastRenderedPageBreak/>
        <w:t>- Часто грустное настроение, периодический плач.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Безнадежность и беспомощность.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Снижение интересов к деятельности или снижение удовольствия от деятельности, которая раньше ребенку нравилась.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Поглощенность темой смерти.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Постоянная скука.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 xml:space="preserve">- Социальная изоляция и сложности во взаимоотношениях.  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Пропуск школы или плохая успеваемость.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Деструктивное поведение.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Низкая самооценка и чувство вины.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Повышенная чувствительность к отвержению и неудачам.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Повышенная раздражительность, гневливость или враждебность.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Жалобы на физическую боль, например, боль в желудке или головную боль.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Сложности концентрации внимания.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8052B3">
        <w:rPr>
          <w:rFonts w:cs="Times New Roman"/>
          <w:color w:val="000000"/>
          <w:sz w:val="28"/>
          <w:szCs w:val="28"/>
        </w:rPr>
        <w:t>- Значительные изменения сна и аппетита.</w:t>
      </w:r>
    </w:p>
    <w:p w:rsidR="008C71BD" w:rsidRPr="008052B3" w:rsidRDefault="008C71BD" w:rsidP="008052B3">
      <w:pPr>
        <w:pStyle w:val="Textbody"/>
        <w:spacing w:after="0"/>
        <w:ind w:firstLine="709"/>
        <w:jc w:val="both"/>
        <w:rPr>
          <w:rFonts w:cs="Times New Roman"/>
          <w:b/>
          <w:bCs/>
          <w:i/>
          <w:iCs/>
          <w:color w:val="000000"/>
          <w:sz w:val="28"/>
          <w:szCs w:val="28"/>
        </w:rPr>
      </w:pPr>
      <w:r w:rsidRPr="008052B3">
        <w:rPr>
          <w:rFonts w:cs="Times New Roman"/>
          <w:b/>
          <w:bCs/>
          <w:i/>
          <w:iCs/>
          <w:color w:val="000000"/>
          <w:sz w:val="28"/>
          <w:szCs w:val="28"/>
        </w:rPr>
        <w:t>Не все из перечисленных симптомов могут присутствовать одновременно. Однако наличие двух или трех поведенческих признаков указывает, что у ребенка может быть депрессия и ему нужна помощь специалиста.</w:t>
      </w:r>
    </w:p>
    <w:p w:rsidR="00C777E7" w:rsidRPr="008052B3" w:rsidRDefault="003F2648" w:rsidP="00C73CCC">
      <w:pPr>
        <w:pStyle w:val="Standard"/>
        <w:ind w:firstLine="709"/>
        <w:jc w:val="both"/>
        <w:rPr>
          <w:rFonts w:cs="Times New Roman"/>
          <w:sz w:val="28"/>
          <w:szCs w:val="28"/>
        </w:rPr>
      </w:pPr>
      <w:r w:rsidRPr="008052B3">
        <w:rPr>
          <w:rFonts w:cs="Times New Roman"/>
          <w:b/>
          <w:color w:val="000000"/>
          <w:sz w:val="28"/>
          <w:szCs w:val="28"/>
        </w:rPr>
        <w:t>Вывод:</w:t>
      </w:r>
      <w:r w:rsidR="008C71BD" w:rsidRPr="008052B3">
        <w:rPr>
          <w:rFonts w:cs="Times New Roman"/>
          <w:color w:val="000000"/>
          <w:sz w:val="28"/>
          <w:szCs w:val="28"/>
        </w:rPr>
        <w:t xml:space="preserve"> </w:t>
      </w:r>
      <w:proofErr w:type="gramStart"/>
      <w:r w:rsidR="008C71BD" w:rsidRPr="008052B3">
        <w:rPr>
          <w:rFonts w:cs="Times New Roman"/>
          <w:color w:val="000000"/>
          <w:sz w:val="28"/>
          <w:szCs w:val="28"/>
        </w:rPr>
        <w:t>Создание благоприятного климата в классе (укрепление самоуважения и положительной самооценки обучающихся, поощрение выражения чувств и эмоций, предотвращение буллинга, информирование о способах получения помощи в трудных ситуациях</w:t>
      </w:r>
      <w:r w:rsidR="008C71BD" w:rsidRPr="008052B3">
        <w:rPr>
          <w:rFonts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8C71BD" w:rsidRPr="008052B3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C71BD" w:rsidRPr="008052B3">
        <w:rPr>
          <w:rFonts w:cs="Times New Roman"/>
          <w:sz w:val="28"/>
          <w:szCs w:val="28"/>
          <w:shd w:val="clear" w:color="auto" w:fill="FFFFFF"/>
        </w:rPr>
        <w:t>На любых этапах профилактики самое главное для педагога – не оставаться равнодушным. Каждому взрослому участнику образовательного процесса необходимо внутреннее осознание себя как активного субъекта профилактики суицидального поведения несовершеннолетних на территории образовательной организации.</w:t>
      </w:r>
    </w:p>
    <w:sectPr w:rsidR="00C777E7" w:rsidRPr="008052B3" w:rsidSect="008052B3">
      <w:pgSz w:w="11905" w:h="16837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F0E"/>
    <w:rsid w:val="003F2648"/>
    <w:rsid w:val="008052B3"/>
    <w:rsid w:val="008C71BD"/>
    <w:rsid w:val="00BE347F"/>
    <w:rsid w:val="00C73CCC"/>
    <w:rsid w:val="00C777E7"/>
    <w:rsid w:val="00D64F41"/>
    <w:rsid w:val="00FA6F0E"/>
    <w:rsid w:val="00FF2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C71B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Verdana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8C71BD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C71B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Verdana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8C71BD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1991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2024-10-14T12:58:00Z</dcterms:created>
  <dcterms:modified xsi:type="dcterms:W3CDTF">2024-10-15T06:56:00Z</dcterms:modified>
</cp:coreProperties>
</file>